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5B493E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B493E">
        <w:rPr>
          <w:rFonts w:ascii="Times New Roman" w:hAnsi="Times New Roman" w:cs="Times New Roman"/>
          <w:bCs/>
          <w:sz w:val="24"/>
          <w:szCs w:val="24"/>
        </w:rPr>
        <w:t>15</w:t>
      </w:r>
      <w:r w:rsidR="007543F8">
        <w:rPr>
          <w:rFonts w:ascii="Times New Roman" w:hAnsi="Times New Roman" w:cs="Times New Roman"/>
          <w:bCs/>
          <w:sz w:val="24"/>
          <w:szCs w:val="24"/>
        </w:rPr>
        <w:t xml:space="preserve"> февраля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B493E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922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февраля 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B493E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 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7543F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543F8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5B493E">
        <w:rPr>
          <w:rFonts w:ascii="Times New Roman" w:hAnsi="Times New Roman" w:cs="Times New Roman"/>
          <w:sz w:val="24"/>
          <w:szCs w:val="24"/>
        </w:rPr>
        <w:t>12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5B493E">
        <w:rPr>
          <w:rFonts w:ascii="Times New Roman" w:hAnsi="Times New Roman" w:cs="Times New Roman"/>
          <w:sz w:val="24"/>
          <w:szCs w:val="24"/>
        </w:rPr>
        <w:t>двенадцати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45425" w:rsidRPr="00245425" w:rsidRDefault="00245425" w:rsidP="00245425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7543F8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543F8" w:rsidRPr="007543F8" w:rsidRDefault="000A66D9" w:rsidP="007543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</w:t>
      </w:r>
      <w:bookmarkStart w:id="4" w:name="_Hlk532474970"/>
      <w:r w:rsidR="007543F8" w:rsidRPr="007543F8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5B493E" w:rsidRPr="005B493E" w:rsidRDefault="005B493E" w:rsidP="005B493E">
      <w:pPr>
        <w:pStyle w:val="a9"/>
        <w:numPr>
          <w:ilvl w:val="0"/>
          <w:numId w:val="15"/>
        </w:numPr>
        <w:jc w:val="both"/>
        <w:rPr>
          <w:rFonts w:ascii="Times New Roman" w:hAnsi="Times New Roman"/>
          <w:bCs/>
        </w:rPr>
      </w:pPr>
      <w:bookmarkStart w:id="5" w:name="_GoBack"/>
      <w:r w:rsidRPr="005B493E">
        <w:rPr>
          <w:rFonts w:ascii="Times New Roman" w:hAnsi="Times New Roman"/>
          <w:bCs/>
        </w:rPr>
        <w:t>Кислякова Евгения Игоревна,</w:t>
      </w:r>
    </w:p>
    <w:p w:rsidR="00081FB4" w:rsidRPr="005B493E" w:rsidRDefault="005B493E" w:rsidP="005B493E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5B493E">
        <w:rPr>
          <w:rFonts w:ascii="Times New Roman" w:hAnsi="Times New Roman"/>
          <w:bCs/>
        </w:rPr>
        <w:t>Пухова Ирина Сергеевна.</w:t>
      </w:r>
    </w:p>
    <w:bookmarkEnd w:id="5"/>
    <w:p w:rsidR="00081FB4" w:rsidRDefault="00081FB4" w:rsidP="00081FB4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5B4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754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февраля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7F" w:rsidRDefault="00985E7F" w:rsidP="00B44F2E">
      <w:pPr>
        <w:spacing w:after="0" w:line="240" w:lineRule="auto"/>
      </w:pPr>
      <w:r>
        <w:separator/>
      </w:r>
    </w:p>
  </w:endnote>
  <w:endnote w:type="continuationSeparator" w:id="0">
    <w:p w:rsidR="00985E7F" w:rsidRDefault="00985E7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7F" w:rsidRDefault="00985E7F" w:rsidP="00B44F2E">
      <w:pPr>
        <w:spacing w:after="0" w:line="240" w:lineRule="auto"/>
      </w:pPr>
      <w:r>
        <w:separator/>
      </w:r>
    </w:p>
  </w:footnote>
  <w:footnote w:type="continuationSeparator" w:id="0">
    <w:p w:rsidR="00985E7F" w:rsidRDefault="00985E7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7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3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0F71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77F5-8633-4B3D-8176-FD4C5E92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82</cp:revision>
  <cp:lastPrinted>2018-12-13T13:44:00Z</cp:lastPrinted>
  <dcterms:created xsi:type="dcterms:W3CDTF">2018-10-26T12:38:00Z</dcterms:created>
  <dcterms:modified xsi:type="dcterms:W3CDTF">2019-02-18T16:32:00Z</dcterms:modified>
</cp:coreProperties>
</file>