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0C44" w14:textId="77777777" w:rsidR="00D92B22" w:rsidRPr="002335E0" w:rsidRDefault="00D92B22" w:rsidP="002335E0">
      <w:pPr>
        <w:pStyle w:val="ConsPlusNormal"/>
        <w:rPr>
          <w:sz w:val="20"/>
          <w:szCs w:val="20"/>
        </w:rPr>
      </w:pPr>
      <w:bookmarkStart w:id="0" w:name="_GoBack"/>
      <w:r w:rsidRPr="002335E0">
        <w:rPr>
          <w:sz w:val="20"/>
          <w:szCs w:val="20"/>
        </w:rPr>
        <w:t>Утверждено решением</w:t>
      </w:r>
    </w:p>
    <w:p w14:paraId="5C27FEF4" w14:textId="77777777" w:rsidR="00727AAD" w:rsidRPr="002335E0" w:rsidRDefault="00727AAD" w:rsidP="002335E0">
      <w:pPr>
        <w:pStyle w:val="ConsPlusNormal"/>
        <w:rPr>
          <w:sz w:val="20"/>
          <w:szCs w:val="20"/>
        </w:rPr>
      </w:pPr>
      <w:r w:rsidRPr="002335E0">
        <w:rPr>
          <w:sz w:val="20"/>
          <w:szCs w:val="20"/>
        </w:rPr>
        <w:t>Совета Саморегулируемой организации</w:t>
      </w:r>
    </w:p>
    <w:p w14:paraId="5D6FBA6E" w14:textId="371FA052" w:rsidR="00D92B22" w:rsidRPr="002335E0" w:rsidRDefault="00727AAD" w:rsidP="002335E0">
      <w:pPr>
        <w:pStyle w:val="ConsPlusNormal"/>
        <w:rPr>
          <w:sz w:val="20"/>
          <w:szCs w:val="20"/>
        </w:rPr>
      </w:pPr>
      <w:r w:rsidRPr="002335E0">
        <w:rPr>
          <w:sz w:val="20"/>
          <w:szCs w:val="20"/>
        </w:rPr>
        <w:t>«Союз «Федерация Специалистов Оценщиков»</w:t>
      </w:r>
    </w:p>
    <w:p w14:paraId="535636E4" w14:textId="3FE4EEFF" w:rsidR="00727AAD" w:rsidRPr="002335E0" w:rsidRDefault="00727AAD" w:rsidP="002335E0">
      <w:pPr>
        <w:pStyle w:val="ConsPlusNormal"/>
        <w:rPr>
          <w:sz w:val="20"/>
          <w:szCs w:val="20"/>
        </w:rPr>
      </w:pPr>
      <w:r w:rsidRPr="002335E0">
        <w:rPr>
          <w:sz w:val="20"/>
          <w:szCs w:val="20"/>
        </w:rPr>
        <w:t>Протокол № 675 от 20.05.2026 г.</w:t>
      </w:r>
    </w:p>
    <w:bookmarkEnd w:id="0"/>
    <w:p w14:paraId="224FFF41" w14:textId="77777777" w:rsidR="004C2DF9" w:rsidRDefault="004C2DF9" w:rsidP="004C2DF9">
      <w:pPr>
        <w:pStyle w:val="ConsPlusNormal"/>
        <w:rPr>
          <w:b/>
          <w:sz w:val="20"/>
          <w:szCs w:val="20"/>
        </w:rPr>
      </w:pPr>
    </w:p>
    <w:p w14:paraId="72002CAA" w14:textId="77777777" w:rsidR="00D92B22" w:rsidRDefault="00D92B22" w:rsidP="004C2DF9">
      <w:pPr>
        <w:pStyle w:val="ConsPlusNormal"/>
      </w:pPr>
    </w:p>
    <w:p w14:paraId="0BBE5D9D" w14:textId="77777777" w:rsidR="00D92B22" w:rsidRDefault="00D92B22" w:rsidP="004C2DF9">
      <w:pPr>
        <w:pStyle w:val="ConsPlusNormal"/>
      </w:pPr>
    </w:p>
    <w:p w14:paraId="2119FA39" w14:textId="77777777" w:rsidR="004C2DF9" w:rsidRPr="004C2DF9" w:rsidRDefault="004C2DF9" w:rsidP="009946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7CA11A4B" w14:textId="77777777" w:rsidR="002F5CC5" w:rsidRDefault="004C2DF9" w:rsidP="009946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Единоличном исполнительном органе </w:t>
      </w:r>
    </w:p>
    <w:p w14:paraId="4B7ABB49" w14:textId="77777777" w:rsidR="002F5CC5" w:rsidRDefault="004C2DF9" w:rsidP="002F5C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(Генеральном директоре) Саморегулируемой организации </w:t>
      </w:r>
    </w:p>
    <w:p w14:paraId="3E6FCC17" w14:textId="77777777" w:rsidR="004C2DF9" w:rsidRPr="004C2DF9" w:rsidRDefault="004C2DF9" w:rsidP="002F5C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«Союз «Федерация Специалистов Оценщиков»</w:t>
      </w:r>
    </w:p>
    <w:p w14:paraId="61F56FC3" w14:textId="77777777" w:rsidR="00994671" w:rsidRDefault="00994671" w:rsidP="009946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CD6AC7" w14:textId="77777777" w:rsidR="004C2DF9" w:rsidRPr="004C2DF9" w:rsidRDefault="004C2DF9" w:rsidP="009946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6860D17" w14:textId="77777777" w:rsidR="00994671" w:rsidRDefault="004C2DF9" w:rsidP="0099467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2F5CC5" w:rsidRPr="002F5CC5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Гражданским кодексом РФ, Федеральным законом от 01 декабря 2007 г. № 315-ФЗ «О саморегулируемых организациях», Федеральным законом от 29 июля 1998 г. № 135-ФЗ «Об оценочной деятельности в Российской Федерации», Федеральным законом от 12 января 1996 г. № 7-ФЗ «О некоммерческих организациях», Уставом Саморегулируемой организации «Союз «Федерация Специалистов Оценщиков» (далее по тексту — Союз) и иными внутренними документами Союза</w:t>
      </w:r>
      <w:r w:rsidRPr="004C2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0F90D" w14:textId="77777777" w:rsidR="00994671" w:rsidRDefault="004C2DF9" w:rsidP="0099467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2F5CC5" w:rsidRPr="002F5CC5">
        <w:rPr>
          <w:rFonts w:ascii="Times New Roman" w:eastAsia="Times New Roman" w:hAnsi="Times New Roman" w:cs="Times New Roman"/>
          <w:sz w:val="24"/>
          <w:szCs w:val="24"/>
        </w:rPr>
        <w:t>Положение является внутренним документом Союза, определяющим правовой статус, порядок назначения, компетенцию, ограничения деятельности, права, обязанности, ответственность и порядок подотчетности Генерального директора Союза</w:t>
      </w:r>
      <w:r w:rsidRPr="004C2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F75C9" w14:textId="77777777" w:rsidR="00B168AF" w:rsidRDefault="00B168AF" w:rsidP="0099467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AF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168AF">
        <w:rPr>
          <w:rFonts w:ascii="Times New Roman" w:eastAsia="Times New Roman" w:hAnsi="Times New Roman" w:cs="Times New Roman"/>
          <w:sz w:val="24"/>
          <w:szCs w:val="24"/>
        </w:rPr>
        <w:t>. Генеральный директор является единоличным исполнительным органом Союза и осуществляет руководство его текущей финансово-хозяйственной и организационной деятельностью.</w:t>
      </w:r>
    </w:p>
    <w:p w14:paraId="5A6688D8" w14:textId="77777777" w:rsidR="00374021" w:rsidRDefault="00374021" w:rsidP="0099467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168A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74021">
        <w:rPr>
          <w:rFonts w:ascii="Times New Roman" w:eastAsia="Times New Roman" w:hAnsi="Times New Roman" w:cs="Times New Roman"/>
          <w:sz w:val="24"/>
          <w:szCs w:val="24"/>
        </w:rPr>
        <w:t>В своей деятельности Генеральный директор руководствуется законодательством Российской Федерации, Уставом Союза, настоящим Положением и иными внутренними документами Союза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9CA4BB" w14:textId="77777777" w:rsidR="004C2DF9" w:rsidRDefault="004C2DF9" w:rsidP="0099467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0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2D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4021" w:rsidRPr="00374021">
        <w:rPr>
          <w:rFonts w:ascii="Times New Roman" w:eastAsia="Times New Roman" w:hAnsi="Times New Roman" w:cs="Times New Roman"/>
          <w:sz w:val="24"/>
          <w:szCs w:val="24"/>
        </w:rPr>
        <w:t>Генеральный директор подотчетен Высшему органу управления — Общему собранию членов Союза, постоянно действующему коллегиальному органу управления — Совету Союза, а также Президенту Союза</w:t>
      </w:r>
      <w:r w:rsidRPr="004C2D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6860BD" w14:textId="77777777" w:rsidR="00994671" w:rsidRPr="004C2DF9" w:rsidRDefault="00994671" w:rsidP="0099467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42572" w14:textId="77777777" w:rsidR="004C2DF9" w:rsidRPr="004C2DF9" w:rsidRDefault="004C2DF9" w:rsidP="00994671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назначения и срок полномочий</w:t>
      </w:r>
    </w:p>
    <w:p w14:paraId="202D911C" w14:textId="77777777" w:rsidR="00B168AF" w:rsidRPr="00B168AF" w:rsidRDefault="00B168AF" w:rsidP="00B168A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AF">
        <w:rPr>
          <w:rFonts w:ascii="Times New Roman" w:eastAsia="Times New Roman" w:hAnsi="Times New Roman" w:cs="Times New Roman"/>
          <w:sz w:val="24"/>
          <w:szCs w:val="24"/>
        </w:rPr>
        <w:t>2.1. Генеральный директор назначается на должность (единоличный исполнительный орган образуется) решением Отчетно-выборного Общего собрания членов Союза по представлению Совета Союза.</w:t>
      </w:r>
    </w:p>
    <w:p w14:paraId="0F249B0B" w14:textId="77777777" w:rsidR="00B168AF" w:rsidRPr="00B168AF" w:rsidRDefault="00B168AF" w:rsidP="00B168A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AF">
        <w:rPr>
          <w:rFonts w:ascii="Times New Roman" w:eastAsia="Times New Roman" w:hAnsi="Times New Roman" w:cs="Times New Roman"/>
          <w:sz w:val="24"/>
          <w:szCs w:val="24"/>
        </w:rPr>
        <w:t>2.2. Срок полномочий Генерального директора составляет 5 (пять) лет. С лицом, назначенным на должность Генерального директора, заключается срочный трудовой договор, условия которого (включая размер должностного оклада и компенсаций) утверждаются Советом Союза.</w:t>
      </w:r>
    </w:p>
    <w:p w14:paraId="0A5CAD7F" w14:textId="77777777" w:rsidR="00B168AF" w:rsidRPr="00B168AF" w:rsidRDefault="00B168AF" w:rsidP="00B168A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AF">
        <w:rPr>
          <w:rFonts w:ascii="Times New Roman" w:eastAsia="Times New Roman" w:hAnsi="Times New Roman" w:cs="Times New Roman"/>
          <w:sz w:val="24"/>
          <w:szCs w:val="24"/>
        </w:rPr>
        <w:t>2.3. Высший орган управления — Общее собрание членов Союза вправе в любое время принять решение о досрочном прекращении полномочий Генерального директора, расторгнуть с ним трудовой договор и принять решение о назначении нового Генерального директора либо лица, временно исполняющего его обязанности.</w:t>
      </w:r>
    </w:p>
    <w:p w14:paraId="207892F7" w14:textId="77777777" w:rsidR="00B168AF" w:rsidRPr="00B168AF" w:rsidRDefault="00B168AF" w:rsidP="00B168A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AF">
        <w:rPr>
          <w:rFonts w:ascii="Times New Roman" w:eastAsia="Times New Roman" w:hAnsi="Times New Roman" w:cs="Times New Roman"/>
          <w:sz w:val="24"/>
          <w:szCs w:val="24"/>
        </w:rPr>
        <w:t xml:space="preserve">2.4. В случае временной невозможности исполнения Генеральным директором своих обязанностей (отпуск, командировка, временная нетрудоспособность), его обязанности исполняет лицо, назначенное приказом Генерального директора. В случае досрочного прекращения полномочий Генерального директора, невозможности исполнения им обязанностей при отсутствии приказа о замещении, Совет Союза принимает решение о </w:t>
      </w:r>
      <w:proofErr w:type="gramStart"/>
      <w:r w:rsidRPr="00B168AF">
        <w:rPr>
          <w:rFonts w:ascii="Times New Roman" w:eastAsia="Times New Roman" w:hAnsi="Times New Roman" w:cs="Times New Roman"/>
          <w:sz w:val="24"/>
          <w:szCs w:val="24"/>
        </w:rPr>
        <w:t>назначении Временно</w:t>
      </w:r>
      <w:proofErr w:type="gramEnd"/>
      <w:r w:rsidRPr="00B168AF">
        <w:rPr>
          <w:rFonts w:ascii="Times New Roman" w:eastAsia="Times New Roman" w:hAnsi="Times New Roman" w:cs="Times New Roman"/>
          <w:sz w:val="24"/>
          <w:szCs w:val="24"/>
        </w:rPr>
        <w:t xml:space="preserve"> исполняющего обязанности Генерального директора Союза на период до момента избрания нового руководителя Общим собранием членов Союза.</w:t>
      </w:r>
    </w:p>
    <w:p w14:paraId="524F0B8C" w14:textId="77777777" w:rsidR="004C2DF9" w:rsidRPr="004C2DF9" w:rsidRDefault="004C2DF9" w:rsidP="00994671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Компетенция и функции Генерального директора</w:t>
      </w:r>
    </w:p>
    <w:p w14:paraId="3D7AE635" w14:textId="77777777" w:rsidR="00A77DCF" w:rsidRPr="00A77DCF" w:rsidRDefault="00994671" w:rsidP="00A77DC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A77DCF" w:rsidRPr="00A77DCF">
        <w:rPr>
          <w:rFonts w:ascii="Times New Roman" w:eastAsia="Times New Roman" w:hAnsi="Times New Roman" w:cs="Times New Roman"/>
          <w:sz w:val="24"/>
          <w:szCs w:val="24"/>
        </w:rPr>
        <w:t xml:space="preserve">К компетенции Генерального директора относятся следующие вопросы: </w:t>
      </w:r>
    </w:p>
    <w:p w14:paraId="2EDE4BC2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выполнение решений Общего собрания членов Союза и Совета Союза;</w:t>
      </w:r>
    </w:p>
    <w:p w14:paraId="210D166A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 xml:space="preserve">открытие в банках расчетных и иных счетов; </w:t>
      </w:r>
    </w:p>
    <w:p w14:paraId="0E21982F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З) утверждение штатов и штатного расписания, принятие и увольнение работников Союза;</w:t>
      </w:r>
    </w:p>
    <w:p w14:paraId="39D7F4FA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принятие решений, вынесение приказов, и дача указаний, обязательных для исполнения всеми работниками Союза;</w:t>
      </w:r>
    </w:p>
    <w:p w14:paraId="2CDDF39D" w14:textId="77777777" w:rsid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 xml:space="preserve">обеспечение своевременной уплаты налогов и других обязательных платежей и взносов;  </w:t>
      </w:r>
    </w:p>
    <w:p w14:paraId="59D78AE0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6) представление интересов Союза в судах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77DCF">
        <w:t xml:space="preserve"> 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>органах государственной власти и местного самоуправления, а также во взаимоотношениях с третьими лицами;</w:t>
      </w:r>
    </w:p>
    <w:p w14:paraId="3CF7A019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обеспечение разработки сметы Союза и финансового плана Союза и представление их на предварительное утверждение Совету Союза;</w:t>
      </w:r>
    </w:p>
    <w:p w14:paraId="02C5A811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обеспечение разработки отчета Генерального директора о результатах финансово хозяйственной и организационной деятельности Союза и представление его на предварительное утверждение Совету Союза;</w:t>
      </w:r>
    </w:p>
    <w:p w14:paraId="73CD4480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ежегодное представление на рассмотрение Совета Союза годовой бухгалтерской</w:t>
      </w:r>
    </w:p>
    <w:p w14:paraId="24C9E8C7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 xml:space="preserve">(финансовой) отчетности Союза и аудиторского заключения, включая отчет аудитора по ней; </w:t>
      </w:r>
    </w:p>
    <w:p w14:paraId="70F3D1AA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представление на рассмотрение предложений по определению приоритетных направлений деятельности Союза, принципов формирования и использования его имущества; </w:t>
      </w:r>
    </w:p>
    <w:p w14:paraId="54BF4983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>) представление на рассмотрение Совета Союза предложений по утверждению мер дисциплинарного воздействия, порядка и оснований их применения, порядка рассмотрения дел о нарушении членами Союза требований стандартов и правил Союза;</w:t>
      </w:r>
    </w:p>
    <w:p w14:paraId="49741004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12)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представление Совету Союза предложений по образованию комитетов и иных рабочих органов Союза, принятию решений о досрочном прекращении полномочий таких комитетов или о досрочном прекращении полномочий их членов;</w:t>
      </w:r>
    </w:p>
    <w:p w14:paraId="049732BD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13)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предварительное рассмотрение жалоб членов Союза о применении в отношении них мер дисциплинарного воздействия, за исключением решения по рекомендации об исключении лица из членов Союза и представление Совету Союза рекомендаций по итогам рассмотрения жалоб;</w:t>
      </w:r>
    </w:p>
    <w:p w14:paraId="37822280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14)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оказание содействия Совету Союза в координации деятельности Союза по подготовке и проведению съездов, конференций, симпозиумов, выставок и других мероприятий, проводимых в целях решения уставных задач;</w:t>
      </w:r>
    </w:p>
    <w:p w14:paraId="167257ED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15)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 xml:space="preserve">оказание содействия Совету Союза в координации деятельности Союза с органами законодательной и исполнительной власти, российскими и международными организациями; </w:t>
      </w:r>
    </w:p>
    <w:p w14:paraId="3BA3E741" w14:textId="77777777" w:rsidR="00A77DCF" w:rsidRPr="00A77DCF" w:rsidRDefault="00A77DCF" w:rsidP="00A77D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16)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обеспечение разработки внутренних документов Союза, подлежащих в соответствии с законодательством Российской Федерации и Уставом Союза, утверждению Общим собранием членов Союза или Советом Союза;</w:t>
      </w:r>
    </w:p>
    <w:p w14:paraId="19EB7F62" w14:textId="77777777" w:rsidR="00A77DCF" w:rsidRPr="00A77DCF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17)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 xml:space="preserve">подготовка и внесение в Совет Союза предложений и проектов документов по вопросам: </w:t>
      </w:r>
    </w:p>
    <w:p w14:paraId="7A82931D" w14:textId="77777777" w:rsidR="00A77DCF" w:rsidRPr="00A77DCF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>об организационной структуре Союза;</w:t>
      </w:r>
    </w:p>
    <w:p w14:paraId="7E52A86E" w14:textId="77777777" w:rsidR="00A77DCF" w:rsidRPr="00A77DCF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отчета об исполнении финансового плана Союза и сметы Союза; </w:t>
      </w:r>
    </w:p>
    <w:p w14:paraId="44148F8D" w14:textId="77777777" w:rsidR="00A77DCF" w:rsidRPr="00A77DCF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определения кадровой политики, в том числе, принципов оплаты труда работников Союза;</w:t>
      </w:r>
    </w:p>
    <w:p w14:paraId="63D3FD58" w14:textId="77777777" w:rsidR="00A77DCF" w:rsidRPr="00A77DCF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о назначении и прекращении полномочий руководителей филиалов и представительств</w:t>
      </w:r>
    </w:p>
    <w:p w14:paraId="56AB131A" w14:textId="77777777" w:rsidR="00A77DCF" w:rsidRPr="00A77DCF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t>Союза;</w:t>
      </w:r>
    </w:p>
    <w:p w14:paraId="7C08A921" w14:textId="77777777" w:rsidR="00A77DCF" w:rsidRPr="00A77DCF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по другим вопросам по поручению Совета Союза.</w:t>
      </w:r>
    </w:p>
    <w:p w14:paraId="734D4B46" w14:textId="77777777" w:rsidR="00994671" w:rsidRDefault="00A77DCF" w:rsidP="00A77DCF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7DCF">
        <w:rPr>
          <w:rFonts w:ascii="Times New Roman" w:eastAsia="Times New Roman" w:hAnsi="Times New Roman" w:cs="Times New Roman"/>
          <w:sz w:val="24"/>
          <w:szCs w:val="24"/>
        </w:rPr>
        <w:lastRenderedPageBreak/>
        <w:t>18)</w:t>
      </w:r>
      <w:r w:rsidRPr="00A77DCF">
        <w:rPr>
          <w:rFonts w:ascii="Times New Roman" w:eastAsia="Times New Roman" w:hAnsi="Times New Roman" w:cs="Times New Roman"/>
          <w:sz w:val="24"/>
          <w:szCs w:val="24"/>
        </w:rPr>
        <w:tab/>
        <w:t>осуществление других полномочий в соответствии с законодательством Российской Федерации, настоящим Уставом и трудовым договором, и не отнесенных к компетенции других органов Союза.</w:t>
      </w:r>
    </w:p>
    <w:p w14:paraId="774DB908" w14:textId="77777777" w:rsidR="004C2DF9" w:rsidRPr="004C2DF9" w:rsidRDefault="004C2DF9" w:rsidP="00994671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4. Ограничения и запреты в деятельности</w:t>
      </w:r>
    </w:p>
    <w:p w14:paraId="7BC06ACD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>4.1. В целях предотвращения конфликта интересов и обеспечения независимости Союза, Генеральный директор не вправе:</w:t>
      </w:r>
    </w:p>
    <w:p w14:paraId="1FCE4744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>осуществлять оценочную деятельность;</w:t>
      </w:r>
    </w:p>
    <w:p w14:paraId="4790BADE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>учреждать юридические лица или являться членом органов управления юридических лиц, осуществляющих оценочную деятельность, их дочерних и зависимых обществ;</w:t>
      </w:r>
    </w:p>
    <w:p w14:paraId="165DB536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приобретать ценные бумаги, эмитентами которых или должниками, по которым являются члены Союза, их дочерние и зависимые общества; </w:t>
      </w:r>
    </w:p>
    <w:p w14:paraId="23FD94F0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>заключать трудовые договоры с юридическими лицами, заключившими трудовые договоры с членами Союза, а также с их дочерними и зависимыми обществами;</w:t>
      </w:r>
    </w:p>
    <w:p w14:paraId="52477721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>заключать гражданско-правовые договоры, в том числе договоры о возмездном оказании услуг, заказчиком по которым выступает член Союза;</w:t>
      </w:r>
    </w:p>
    <w:p w14:paraId="1AB212D2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>заключать с членами Союза, их дочерними и зависимыми обществами любые договоры имущественного страхования, кредитные договоры, соглашения о поручительстве.</w:t>
      </w:r>
    </w:p>
    <w:p w14:paraId="3C88AFFF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>4.2. Генеральный директор обязан раскрывать в порядке, установленном уполномоченным федеральным органом исполнительной власти, информацию о приобретении им или его аффилированными лицами ценных бумаг, эмитентами которых или должниками, по которым являются члены Союза.</w:t>
      </w:r>
    </w:p>
    <w:p w14:paraId="62D49BD5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4.3. В случае нарушения ограничений и запретов, установленных пунктом 4.1 настоящего Положения, Генеральный директор обязан незамедлительно совершить следующие действия (в зависимости от характера допущенного нарушения): </w:t>
      </w:r>
    </w:p>
    <w:p w14:paraId="116B1E30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прекратить осуществлять оценочную деятельность; </w:t>
      </w:r>
    </w:p>
    <w:p w14:paraId="5571C8D0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>прекратить участие в органах управления юридических лиц, осуществляющих оценочную деятельность, а также дочерних и зависимых обществ членов Союза;</w:t>
      </w:r>
    </w:p>
    <w:p w14:paraId="0931C84E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прекратить трудовые и (или) гражданско-правовые отношения, нарушающие требования настоящего Положения; </w:t>
      </w:r>
    </w:p>
    <w:p w14:paraId="55DE0BA9" w14:textId="77777777" w:rsidR="00A77DCF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>произвести отчуждение ценных бумаг, приобретенных в нарушение требований настоящего Положения.</w:t>
      </w:r>
    </w:p>
    <w:p w14:paraId="42723C7E" w14:textId="77777777" w:rsid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878F68" w14:textId="77777777" w:rsidR="004C2DF9" w:rsidRPr="004C2DF9" w:rsidRDefault="004C2DF9" w:rsidP="002F5CC5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отчетности и контроль за деятельностью</w:t>
      </w:r>
    </w:p>
    <w:p w14:paraId="72955641" w14:textId="77777777" w:rsidR="000932C2" w:rsidRPr="000932C2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5.1. Генеральный директор обязан ежегодно представлять на годовое Общее собрание членов Союза официальный отчет о результатах финансово-хозяйственной и организационной деятельности </w:t>
      </w:r>
      <w:r w:rsidRPr="008B1BBE">
        <w:rPr>
          <w:rFonts w:ascii="Times New Roman" w:eastAsia="Times New Roman" w:hAnsi="Times New Roman" w:cs="Times New Roman"/>
          <w:bCs/>
          <w:sz w:val="24"/>
          <w:szCs w:val="24"/>
        </w:rPr>
        <w:t>Союза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1AF4C5" w14:textId="77777777" w:rsidR="008B1BBE" w:rsidRP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>5.2. Проект ежегодного отчета, а также годовая бухгалтерская отчетность и аудиторское заключение предварительно представляются Генеральным директором на рассмотрение Совету Союза.</w:t>
      </w:r>
    </w:p>
    <w:p w14:paraId="332D1ED5" w14:textId="77777777" w:rsidR="008B1BBE" w:rsidRP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>5.3. Президент Союза осуществляет постоянный контроль текущей деятельности Генерального директора.</w:t>
      </w:r>
    </w:p>
    <w:p w14:paraId="65048F1E" w14:textId="77777777" w:rsidR="008B1BBE" w:rsidRP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>5.4. Совет Союза имеет право в любое время назначать проведение проверок деятельности Генерального директора.</w:t>
      </w:r>
    </w:p>
    <w:p w14:paraId="7AF36582" w14:textId="77777777" w:rsidR="008B1BBE" w:rsidRPr="008B1BBE" w:rsidRDefault="008B1BBE" w:rsidP="008B1BB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5.5. Генеральный директор обязан обеспечивать членам Совета Союза беспрепятственный доступ к документации Союза, связанной с его деятельностью. Доступ членов Союза к внутренним документам, протоколам, сметам и отчетам Союза обеспечивается Генеральным директором </w:t>
      </w:r>
      <w:r w:rsidRPr="008B1BBE">
        <w:rPr>
          <w:rFonts w:ascii="Times New Roman" w:eastAsia="Times New Roman" w:hAnsi="Times New Roman" w:cs="Times New Roman"/>
          <w:bCs/>
          <w:sz w:val="24"/>
          <w:szCs w:val="24"/>
        </w:rPr>
        <w:t>в порядке и в объемах, предусмотренных законодательством Российской Федерации, Уставом и внутренними документами Союза о раскрытии информации.</w:t>
      </w:r>
      <w:r w:rsidRPr="008B1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8A36D8" w14:textId="77777777" w:rsidR="000932C2" w:rsidRDefault="000932C2" w:rsidP="002F5CC5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66D7CE" w14:textId="77777777" w:rsidR="004C2DF9" w:rsidRPr="004C2DF9" w:rsidRDefault="004C2DF9" w:rsidP="002F5CC5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F9">
        <w:rPr>
          <w:rFonts w:ascii="Times New Roman" w:eastAsia="Times New Roman" w:hAnsi="Times New Roman" w:cs="Times New Roman"/>
          <w:b/>
          <w:bCs/>
          <w:sz w:val="24"/>
          <w:szCs w:val="24"/>
        </w:rPr>
        <w:t>6. Конфликт интересов и ответственность</w:t>
      </w:r>
    </w:p>
    <w:p w14:paraId="0771E3CA" w14:textId="77777777" w:rsidR="000932C2" w:rsidRPr="000932C2" w:rsidRDefault="000932C2" w:rsidP="000932C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C2">
        <w:rPr>
          <w:rFonts w:ascii="Times New Roman" w:eastAsia="Times New Roman" w:hAnsi="Times New Roman" w:cs="Times New Roman"/>
          <w:sz w:val="24"/>
          <w:szCs w:val="24"/>
        </w:rPr>
        <w:lastRenderedPageBreak/>
        <w:t>6.1. Генеральный директор признается заинтересованным лицом в совершении Союзом сделок (в том числе сделок по оказанию услуг, приобретению или отчуждению имущества), если он, его супруг (супруга), родители, дети, полнородные и неполнородные братья и сестры, усыновители и усыновленные:</w:t>
      </w:r>
    </w:p>
    <w:p w14:paraId="373C69B7" w14:textId="77777777" w:rsidR="000932C2" w:rsidRDefault="000932C2" w:rsidP="000932C2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C2">
        <w:rPr>
          <w:rFonts w:ascii="Times New Roman" w:eastAsia="Times New Roman" w:hAnsi="Times New Roman" w:cs="Times New Roman"/>
          <w:sz w:val="24"/>
          <w:szCs w:val="24"/>
        </w:rPr>
        <w:t>являются стороной, выгодоприобретателем, посредником или представителем в сделке;</w:t>
      </w:r>
    </w:p>
    <w:p w14:paraId="23B06733" w14:textId="77777777" w:rsidR="000932C2" w:rsidRDefault="000932C2" w:rsidP="000932C2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C2">
        <w:rPr>
          <w:rFonts w:ascii="Times New Roman" w:eastAsia="Times New Roman" w:hAnsi="Times New Roman" w:cs="Times New Roman"/>
          <w:sz w:val="24"/>
          <w:szCs w:val="24"/>
        </w:rPr>
        <w:t>владеют (каждый в отдельности или в совокупности) 20 и более процентами акций (долей, паев) юридического лица, являющегося стороной сделки;</w:t>
      </w:r>
    </w:p>
    <w:p w14:paraId="4173E193" w14:textId="77777777" w:rsidR="000932C2" w:rsidRPr="000932C2" w:rsidRDefault="000932C2" w:rsidP="000932C2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C2">
        <w:rPr>
          <w:rFonts w:ascii="Times New Roman" w:eastAsia="Times New Roman" w:hAnsi="Times New Roman" w:cs="Times New Roman"/>
          <w:sz w:val="24"/>
          <w:szCs w:val="24"/>
        </w:rPr>
        <w:t>занимают должности в органах управления юридического лица, являющегося стороной сделки, или состоят с ним в трудовых отношениях.</w:t>
      </w:r>
    </w:p>
    <w:p w14:paraId="15A19A46" w14:textId="77777777" w:rsidR="000932C2" w:rsidRPr="000932C2" w:rsidRDefault="000932C2" w:rsidP="000932C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C2">
        <w:rPr>
          <w:rFonts w:ascii="Times New Roman" w:eastAsia="Times New Roman" w:hAnsi="Times New Roman" w:cs="Times New Roman"/>
          <w:sz w:val="24"/>
          <w:szCs w:val="24"/>
        </w:rPr>
        <w:t xml:space="preserve">6.2. В случае наличия заинтересованности в совершении сделки Генеральный директор обязан воздержаться от ее совершения и </w:t>
      </w:r>
      <w:r w:rsidRPr="000932C2">
        <w:rPr>
          <w:rFonts w:ascii="Times New Roman" w:eastAsia="Times New Roman" w:hAnsi="Times New Roman" w:cs="Times New Roman"/>
          <w:bCs/>
          <w:sz w:val="24"/>
          <w:szCs w:val="24"/>
        </w:rPr>
        <w:t>до заключения такой сделки</w:t>
      </w:r>
      <w:r w:rsidRPr="000932C2">
        <w:rPr>
          <w:rFonts w:ascii="Times New Roman" w:eastAsia="Times New Roman" w:hAnsi="Times New Roman" w:cs="Times New Roman"/>
          <w:sz w:val="24"/>
          <w:szCs w:val="24"/>
        </w:rPr>
        <w:t xml:space="preserve"> направить официальное письменное уведомление </w:t>
      </w:r>
      <w:r w:rsidRPr="000932C2">
        <w:rPr>
          <w:rFonts w:ascii="Times New Roman" w:eastAsia="Times New Roman" w:hAnsi="Times New Roman" w:cs="Times New Roman"/>
          <w:bCs/>
          <w:sz w:val="24"/>
          <w:szCs w:val="24"/>
        </w:rPr>
        <w:t>в Совет Союза и Президенту Союза</w:t>
      </w:r>
      <w:r w:rsidRPr="000932C2">
        <w:rPr>
          <w:rFonts w:ascii="Times New Roman" w:eastAsia="Times New Roman" w:hAnsi="Times New Roman" w:cs="Times New Roman"/>
          <w:sz w:val="24"/>
          <w:szCs w:val="24"/>
        </w:rPr>
        <w:t>. Решение о заключении Союзом сделки, в совершении которой имеется заинтересованность Генерального директора, принимается Советом Союза большинством голосов членов Совета, не заинтересованных в ее совершении.</w:t>
      </w:r>
    </w:p>
    <w:p w14:paraId="73A8290C" w14:textId="77777777" w:rsidR="000932C2" w:rsidRPr="000932C2" w:rsidRDefault="000932C2" w:rsidP="000932C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C2">
        <w:rPr>
          <w:rFonts w:ascii="Times New Roman" w:eastAsia="Times New Roman" w:hAnsi="Times New Roman" w:cs="Times New Roman"/>
          <w:sz w:val="24"/>
          <w:szCs w:val="24"/>
        </w:rPr>
        <w:t>6.3. Генеральный директор несет перед Союзом ответственность в размере убытков, причиненных Союзу его виновными неправомерными действиями (бездействием), в соответствии с законодательством Российской Федерации.</w:t>
      </w:r>
    </w:p>
    <w:p w14:paraId="153BA55A" w14:textId="77777777" w:rsidR="000932C2" w:rsidRPr="000932C2" w:rsidRDefault="000932C2" w:rsidP="000932C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2C2">
        <w:rPr>
          <w:rFonts w:ascii="Times New Roman" w:eastAsia="Times New Roman" w:hAnsi="Times New Roman" w:cs="Times New Roman"/>
          <w:sz w:val="24"/>
          <w:szCs w:val="24"/>
        </w:rPr>
        <w:t>6.4. Генеральный директор не может входить в состав Ревизионной комиссии (быть Ревизором) Союза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432811" w14:textId="77777777" w:rsidR="00A77DCF" w:rsidRPr="00B168AF" w:rsidRDefault="00D92B22" w:rsidP="00B168AF">
      <w:pPr>
        <w:pStyle w:val="ConsPlusNormal"/>
        <w:jc w:val="center"/>
        <w:rPr>
          <w:b/>
        </w:rPr>
      </w:pPr>
      <w:r>
        <w:br/>
      </w:r>
      <w:r w:rsidR="00A77DCF" w:rsidRPr="00B168AF">
        <w:rPr>
          <w:b/>
        </w:rPr>
        <w:t xml:space="preserve">7. </w:t>
      </w:r>
      <w:r w:rsidR="00B168AF" w:rsidRPr="00B168AF">
        <w:rPr>
          <w:b/>
        </w:rPr>
        <w:t>Заключительные положения</w:t>
      </w:r>
    </w:p>
    <w:p w14:paraId="2764DAC3" w14:textId="77777777" w:rsidR="001C6BE8" w:rsidRPr="001C6BE8" w:rsidRDefault="001C6BE8" w:rsidP="001C6B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E8">
        <w:rPr>
          <w:rFonts w:ascii="Times New Roman" w:eastAsia="Times New Roman" w:hAnsi="Times New Roman" w:cs="Times New Roman"/>
          <w:sz w:val="24"/>
          <w:szCs w:val="24"/>
        </w:rPr>
        <w:t xml:space="preserve">7.1. Настоящее </w:t>
      </w:r>
      <w:r w:rsidRPr="00F80E52">
        <w:rPr>
          <w:rFonts w:ascii="Times New Roman" w:eastAsia="Times New Roman" w:hAnsi="Times New Roman" w:cs="Times New Roman"/>
          <w:sz w:val="24"/>
          <w:szCs w:val="24"/>
        </w:rPr>
        <w:t xml:space="preserve">Положение утверждается решением Общего собрания членов Союза </w:t>
      </w:r>
      <w:r w:rsidR="0014654E" w:rsidRPr="00F80E52">
        <w:rPr>
          <w:rFonts w:ascii="Times New Roman" w:eastAsia="Times New Roman" w:hAnsi="Times New Roman" w:cs="Times New Roman"/>
          <w:sz w:val="24"/>
          <w:szCs w:val="24"/>
        </w:rPr>
        <w:t xml:space="preserve">после утверждения </w:t>
      </w:r>
      <w:r w:rsidRPr="00F80E52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14654E" w:rsidRPr="00F80E52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80E52">
        <w:rPr>
          <w:rFonts w:ascii="Times New Roman" w:eastAsia="Times New Roman" w:hAnsi="Times New Roman" w:cs="Times New Roman"/>
          <w:sz w:val="24"/>
          <w:szCs w:val="24"/>
        </w:rPr>
        <w:t xml:space="preserve"> Союза.</w:t>
      </w:r>
    </w:p>
    <w:p w14:paraId="6329225C" w14:textId="77777777" w:rsidR="001C6BE8" w:rsidRPr="001C6BE8" w:rsidRDefault="001C6BE8" w:rsidP="001C6B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E8">
        <w:rPr>
          <w:rFonts w:ascii="Times New Roman" w:eastAsia="Times New Roman" w:hAnsi="Times New Roman" w:cs="Times New Roman"/>
          <w:sz w:val="24"/>
          <w:szCs w:val="24"/>
        </w:rPr>
        <w:t>7.2. Изменения и дополнения в настоящее Положение вносятся решением Общего собрания членов Союза в порядке, предусмотренном Уставом Союза. Проекты изменений и дополнений предварительно рассматриваются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BE8">
        <w:rPr>
          <w:rFonts w:ascii="Times New Roman" w:eastAsia="Times New Roman" w:hAnsi="Times New Roman" w:cs="Times New Roman"/>
          <w:sz w:val="24"/>
          <w:szCs w:val="24"/>
        </w:rPr>
        <w:t>одобряются Советом Союза.</w:t>
      </w:r>
    </w:p>
    <w:p w14:paraId="3C18141D" w14:textId="77777777" w:rsidR="001C6BE8" w:rsidRPr="001C6BE8" w:rsidRDefault="001C6BE8" w:rsidP="001C6B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BE8">
        <w:rPr>
          <w:rFonts w:ascii="Times New Roman" w:eastAsia="Times New Roman" w:hAnsi="Times New Roman" w:cs="Times New Roman"/>
          <w:sz w:val="24"/>
          <w:szCs w:val="24"/>
        </w:rPr>
        <w:t>7.3. Если в результате изменения законодательства Российской Федерации отдельные статьи настоящего Положения вступят с ним в противоречие, данные статьи утрачивают силу, а Положение до внесения в него изменений применяется в части, не противоречащей действующему законодательству.</w:t>
      </w:r>
    </w:p>
    <w:p w14:paraId="02C87D92" w14:textId="77777777" w:rsidR="00305B53" w:rsidRDefault="00305B53" w:rsidP="001C6BE8">
      <w:pPr>
        <w:pStyle w:val="ConsPlusNormal"/>
        <w:ind w:firstLine="567"/>
        <w:jc w:val="both"/>
      </w:pPr>
    </w:p>
    <w:sectPr w:rsidR="00305B53" w:rsidSect="00994671">
      <w:pgSz w:w="11906" w:h="16838"/>
      <w:pgMar w:top="1440" w:right="849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71"/>
    <w:multiLevelType w:val="multilevel"/>
    <w:tmpl w:val="C85A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45C38"/>
    <w:multiLevelType w:val="multilevel"/>
    <w:tmpl w:val="E0FCDC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53"/>
    <w:rsid w:val="000932C2"/>
    <w:rsid w:val="0014654E"/>
    <w:rsid w:val="001C6BE8"/>
    <w:rsid w:val="002335E0"/>
    <w:rsid w:val="002465A6"/>
    <w:rsid w:val="002F5CC5"/>
    <w:rsid w:val="00305B53"/>
    <w:rsid w:val="00374021"/>
    <w:rsid w:val="003947D6"/>
    <w:rsid w:val="004C2DF9"/>
    <w:rsid w:val="00727AAD"/>
    <w:rsid w:val="008B1BBE"/>
    <w:rsid w:val="00994671"/>
    <w:rsid w:val="00A77DCF"/>
    <w:rsid w:val="00B168AF"/>
    <w:rsid w:val="00D071A3"/>
    <w:rsid w:val="00D92B22"/>
    <w:rsid w:val="00F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13C2"/>
  <w15:docId w15:val="{62041793-587E-4385-9269-CC3CB87F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Normal (Web)"/>
    <w:basedOn w:val="a"/>
    <w:uiPriority w:val="99"/>
    <w:unhideWhenUsed/>
    <w:rsid w:val="00D071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48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6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6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3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0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3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1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1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6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3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3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1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3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8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7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5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0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4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2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3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1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2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0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6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5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8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8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9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0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0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9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7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01.12.2007 N 315-ФЗ
(ред. от 31.07.2025)
"О саморегулируемых организациях"</vt:lpstr>
    </vt:vector>
  </TitlesOfParts>
  <Company>КонсультантПлюс Версия 4024.00.50</Company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01.12.2007 N 315-ФЗ
(ред. от 31.07.2025)
"О саморегулируемых организациях"</dc:title>
  <dc:creator>СРО</dc:creator>
  <cp:lastModifiedBy>FSOSRO</cp:lastModifiedBy>
  <cp:revision>2</cp:revision>
  <dcterms:created xsi:type="dcterms:W3CDTF">2026-05-20T19:58:00Z</dcterms:created>
  <dcterms:modified xsi:type="dcterms:W3CDTF">2026-05-20T19:58:00Z</dcterms:modified>
</cp:coreProperties>
</file>