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67480A">
        <w:rPr>
          <w:rFonts w:ascii="Times New Roman" w:hAnsi="Times New Roman" w:cs="Times New Roman"/>
          <w:b/>
          <w:sz w:val="24"/>
          <w:szCs w:val="24"/>
        </w:rPr>
        <w:t>26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80A">
        <w:rPr>
          <w:rFonts w:ascii="Times New Roman" w:hAnsi="Times New Roman" w:cs="Times New Roman"/>
          <w:bCs/>
          <w:sz w:val="24"/>
          <w:szCs w:val="24"/>
        </w:rPr>
        <w:t>02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0D1F6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C82B32" w:rsidRPr="00E83C39" w:rsidRDefault="00C82B32" w:rsidP="00C82B3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C39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67480A" w:rsidRDefault="0067480A" w:rsidP="0067480A">
      <w:pPr>
        <w:numPr>
          <w:ilvl w:val="0"/>
          <w:numId w:val="2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B82F48">
        <w:rPr>
          <w:rFonts w:ascii="Times New Roman" w:hAnsi="Times New Roman"/>
          <w:sz w:val="24"/>
          <w:szCs w:val="24"/>
        </w:rPr>
        <w:t>Денисов Виктор Владимирович</w:t>
      </w:r>
      <w:r>
        <w:rPr>
          <w:rFonts w:ascii="Times New Roman" w:hAnsi="Times New Roman"/>
          <w:sz w:val="24"/>
          <w:szCs w:val="24"/>
        </w:rPr>
        <w:t>.</w:t>
      </w:r>
    </w:p>
    <w:p w:rsidR="008C3517" w:rsidRDefault="00C82B32" w:rsidP="00C82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3C39">
        <w:rPr>
          <w:rFonts w:ascii="Times New Roman" w:hAnsi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2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4"/>
  </w:num>
  <w:num w:numId="8">
    <w:abstractNumId w:val="16"/>
  </w:num>
  <w:num w:numId="9">
    <w:abstractNumId w:val="18"/>
  </w:num>
  <w:num w:numId="10">
    <w:abstractNumId w:val="12"/>
  </w:num>
  <w:num w:numId="11">
    <w:abstractNumId w:val="23"/>
  </w:num>
  <w:num w:numId="12">
    <w:abstractNumId w:val="20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19"/>
  </w:num>
  <w:num w:numId="19">
    <w:abstractNumId w:val="22"/>
  </w:num>
  <w:num w:numId="20">
    <w:abstractNumId w:val="3"/>
  </w:num>
  <w:num w:numId="21">
    <w:abstractNumId w:val="2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FF89-F768-45BF-8946-6844DC71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Юрий Толкачев</cp:lastModifiedBy>
  <cp:revision>2</cp:revision>
  <cp:lastPrinted>2018-09-24T11:51:00Z</cp:lastPrinted>
  <dcterms:created xsi:type="dcterms:W3CDTF">2018-10-02T06:53:00Z</dcterms:created>
  <dcterms:modified xsi:type="dcterms:W3CDTF">2018-10-02T06:53:00Z</dcterms:modified>
</cp:coreProperties>
</file>